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CCB" w:rsidRPr="00385CCB" w:rsidRDefault="00385CCB" w:rsidP="00385CCB">
      <w:pPr>
        <w:jc w:val="center"/>
        <w:rPr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7BA9B8B" wp14:editId="1CEDD33A">
            <wp:simplePos x="0" y="0"/>
            <wp:positionH relativeFrom="column">
              <wp:posOffset>3175</wp:posOffset>
            </wp:positionH>
            <wp:positionV relativeFrom="paragraph">
              <wp:posOffset>-102235</wp:posOffset>
            </wp:positionV>
            <wp:extent cx="1447800" cy="1409700"/>
            <wp:effectExtent l="0" t="0" r="0" b="0"/>
            <wp:wrapThrough wrapText="bothSides">
              <wp:wrapPolygon edited="0">
                <wp:start x="9663" y="584"/>
                <wp:lineTo x="7105" y="1459"/>
                <wp:lineTo x="2274" y="4378"/>
                <wp:lineTo x="1421" y="7881"/>
                <wp:lineTo x="853" y="12259"/>
                <wp:lineTo x="1989" y="15178"/>
                <wp:lineTo x="2558" y="16054"/>
                <wp:lineTo x="5116" y="18973"/>
                <wp:lineTo x="6821" y="20141"/>
                <wp:lineTo x="9663" y="21016"/>
                <wp:lineTo x="11937" y="21016"/>
                <wp:lineTo x="15916" y="19849"/>
                <wp:lineTo x="19611" y="15178"/>
                <wp:lineTo x="21032" y="11968"/>
                <wp:lineTo x="19895" y="7005"/>
                <wp:lineTo x="19611" y="4670"/>
                <wp:lineTo x="14211" y="1459"/>
                <wp:lineTo x="11937" y="584"/>
                <wp:lineTo x="9663" y="58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CCB">
        <w:rPr>
          <w:b/>
          <w:sz w:val="28"/>
        </w:rPr>
        <w:t>Цифровой комплекс «Юн</w:t>
      </w:r>
      <w:r w:rsidR="00077648">
        <w:rPr>
          <w:b/>
          <w:sz w:val="28"/>
        </w:rPr>
        <w:t>ый нейрофизиолог-</w:t>
      </w:r>
      <w:r w:rsidRPr="00385CCB">
        <w:rPr>
          <w:b/>
          <w:sz w:val="28"/>
        </w:rPr>
        <w:t>инженер»</w:t>
      </w:r>
    </w:p>
    <w:p w:rsidR="00385CCB" w:rsidRDefault="009C3BE7" w:rsidP="00385CCB">
      <w:pPr>
        <w:jc w:val="center"/>
      </w:pPr>
      <w:r>
        <w:t>Готовое решение по ранней профориентации детей (</w:t>
      </w:r>
      <w:r w:rsidR="00FA5A39">
        <w:t>12</w:t>
      </w:r>
      <w:r>
        <w:t>+).</w:t>
      </w:r>
    </w:p>
    <w:p w:rsidR="00385CCB" w:rsidRDefault="00385CCB" w:rsidP="00385CCB">
      <w:pPr>
        <w:jc w:val="both"/>
      </w:pPr>
    </w:p>
    <w:p w:rsidR="00385CCB" w:rsidRDefault="00385CCB" w:rsidP="00385CCB">
      <w:pPr>
        <w:jc w:val="both"/>
      </w:pPr>
    </w:p>
    <w:p w:rsidR="009C3BE7" w:rsidRDefault="00385CCB" w:rsidP="00385CCB">
      <w:pPr>
        <w:jc w:val="both"/>
      </w:pPr>
      <w:r w:rsidRPr="00385CCB">
        <w:rPr>
          <w:b/>
        </w:rPr>
        <w:t>Цель:</w:t>
      </w:r>
      <w:r>
        <w:t xml:space="preserve"> изучение основ </w:t>
      </w:r>
      <w:proofErr w:type="spellStart"/>
      <w:r>
        <w:t>нейро</w:t>
      </w:r>
      <w:proofErr w:type="spellEnd"/>
      <w:r>
        <w:t xml:space="preserve">- и психофизиологии человека,  знакомство с современными инновационными технологиями (виртуальная реальность, дополненная реальность, искусственный интеллект и </w:t>
      </w:r>
      <w:proofErr w:type="spellStart"/>
      <w:r>
        <w:t>тд</w:t>
      </w:r>
      <w:proofErr w:type="spellEnd"/>
      <w:r>
        <w:t>), нацеленны</w:t>
      </w:r>
      <w:r w:rsidR="00077648">
        <w:t xml:space="preserve">ми на развитие современных рынков </w:t>
      </w:r>
      <w:r>
        <w:t xml:space="preserve">в соответствии с </w:t>
      </w:r>
      <w:r w:rsidR="00077648">
        <w:t xml:space="preserve"> Д</w:t>
      </w:r>
      <w:r>
        <w:t xml:space="preserve">орожными картами НТИ для самоопределения обучающихся в выборе профессии. </w:t>
      </w:r>
    </w:p>
    <w:p w:rsidR="00D74E78" w:rsidRDefault="00FA5A39" w:rsidP="00385CCB">
      <w:pPr>
        <w:jc w:val="both"/>
      </w:pPr>
      <w:r>
        <w:t>Цифровой к</w:t>
      </w:r>
      <w:r w:rsidR="00D74E78">
        <w:t xml:space="preserve">омплекс позволит проводить </w:t>
      </w:r>
      <w:r w:rsidR="00D74E78" w:rsidRPr="00D74E78">
        <w:t xml:space="preserve">исследования в области </w:t>
      </w:r>
      <w:proofErr w:type="spellStart"/>
      <w:r w:rsidR="00D74E78" w:rsidRPr="00D74E78">
        <w:t>нейро</w:t>
      </w:r>
      <w:proofErr w:type="spellEnd"/>
      <w:r w:rsidR="00D74E78" w:rsidRPr="00D74E78">
        <w:t xml:space="preserve">- и психофизиологии человека, использовать </w:t>
      </w:r>
      <w:proofErr w:type="spellStart"/>
      <w:r w:rsidR="00D74E78" w:rsidRPr="00D74E78">
        <w:t>нейротехнологии</w:t>
      </w:r>
      <w:proofErr w:type="spellEnd"/>
      <w:r w:rsidR="00D74E78" w:rsidRPr="00D74E78">
        <w:t xml:space="preserve"> для управления моделями роботов на основе собственных показаний биоэлектрической активности мозга, планировать свою траекторию обучения. Работая с курсом, ребенок сможет понять: кем можно стать в будущем: человеком, который разрабатывает продукцию и товары для сферы </w:t>
      </w:r>
      <w:proofErr w:type="spellStart"/>
      <w:r w:rsidR="00D74E78" w:rsidRPr="00D74E78">
        <w:t>нейрорынка</w:t>
      </w:r>
      <w:proofErr w:type="spellEnd"/>
      <w:r w:rsidR="00D74E78" w:rsidRPr="00D74E78">
        <w:t xml:space="preserve"> или специалистом, который будет рекомендовать использовать такую продукцию. Многие специальности ещё только формируются, но уже сегодня есть </w:t>
      </w:r>
      <w:proofErr w:type="spellStart"/>
      <w:r w:rsidR="00D74E78" w:rsidRPr="00D74E78">
        <w:t>нейромаркетологи</w:t>
      </w:r>
      <w:proofErr w:type="spellEnd"/>
      <w:r w:rsidR="00D74E78" w:rsidRPr="00D74E78">
        <w:t xml:space="preserve">, нейрохирурги, </w:t>
      </w:r>
      <w:proofErr w:type="spellStart"/>
      <w:r w:rsidR="00D74E78" w:rsidRPr="00D74E78">
        <w:t>нейропрограммисты</w:t>
      </w:r>
      <w:proofErr w:type="spellEnd"/>
      <w:r w:rsidR="00D74E78" w:rsidRPr="00D74E78">
        <w:t>, разрабатываются специальности группы "</w:t>
      </w:r>
      <w:proofErr w:type="spellStart"/>
      <w:r w:rsidR="00D74E78" w:rsidRPr="00D74E78">
        <w:t>нейротехнолог</w:t>
      </w:r>
      <w:proofErr w:type="spellEnd"/>
      <w:r w:rsidR="00D74E78" w:rsidRPr="00D74E78">
        <w:t>" и если есть такой интерес у ребенка, то главное понять, что он хочет и сможет делать в будущем.</w:t>
      </w:r>
    </w:p>
    <w:p w:rsidR="00FA5A39" w:rsidRDefault="00FA5A39" w:rsidP="00385CCB">
      <w:pPr>
        <w:jc w:val="both"/>
      </w:pPr>
    </w:p>
    <w:p w:rsidR="00D74E78" w:rsidRPr="00077648" w:rsidRDefault="0024112F" w:rsidP="00077648">
      <w:pPr>
        <w:jc w:val="center"/>
        <w:rPr>
          <w:b/>
        </w:rPr>
      </w:pPr>
      <w:r w:rsidRPr="00077648">
        <w:rPr>
          <w:b/>
        </w:rPr>
        <w:t>Структура</w:t>
      </w:r>
      <w:r w:rsidR="00F8734C" w:rsidRPr="00077648">
        <w:rPr>
          <w:b/>
        </w:rPr>
        <w:t xml:space="preserve"> </w:t>
      </w:r>
      <w:r w:rsidR="00077648" w:rsidRPr="00077648">
        <w:rPr>
          <w:b/>
        </w:rPr>
        <w:t>цифрового комплекса</w:t>
      </w:r>
      <w:r w:rsidR="00F8734C" w:rsidRPr="00077648">
        <w:rPr>
          <w:b/>
        </w:rPr>
        <w:t xml:space="preserve"> решения</w:t>
      </w:r>
      <w:r w:rsidRPr="00077648">
        <w:rPr>
          <w:b/>
        </w:rPr>
        <w:t xml:space="preserve"> «Юный нейрофизиолог-инженер»</w:t>
      </w:r>
    </w:p>
    <w:p w:rsidR="0024112F" w:rsidRDefault="0024112F" w:rsidP="00385CCB">
      <w:pPr>
        <w:pStyle w:val="a5"/>
        <w:numPr>
          <w:ilvl w:val="0"/>
          <w:numId w:val="2"/>
        </w:numPr>
        <w:jc w:val="both"/>
      </w:pPr>
      <w:r>
        <w:t>Оборудование (</w:t>
      </w:r>
      <w:proofErr w:type="spellStart"/>
      <w:r>
        <w:t>электроэнцефалограф</w:t>
      </w:r>
      <w:proofErr w:type="spellEnd"/>
      <w:r>
        <w:t xml:space="preserve">, </w:t>
      </w:r>
      <w:proofErr w:type="spellStart"/>
      <w:r>
        <w:t>электрогарнитура</w:t>
      </w:r>
      <w:proofErr w:type="spellEnd"/>
      <w:r>
        <w:t>)</w:t>
      </w:r>
      <w:r w:rsidR="004E43E5" w:rsidRPr="004E43E5">
        <w:rPr>
          <w:noProof/>
          <w:lang w:eastAsia="ru-RU"/>
        </w:rPr>
        <w:t xml:space="preserve"> </w:t>
      </w:r>
    </w:p>
    <w:p w:rsidR="0024112F" w:rsidRDefault="0024112F" w:rsidP="00385CCB">
      <w:pPr>
        <w:pStyle w:val="a5"/>
        <w:numPr>
          <w:ilvl w:val="0"/>
          <w:numId w:val="2"/>
        </w:numPr>
        <w:jc w:val="both"/>
      </w:pPr>
      <w:r>
        <w:t>Учебно-методический комплекс (67 занятий, из расчета 1 занятие = 100 минут)</w:t>
      </w:r>
      <w:r w:rsidR="004E43E5" w:rsidRPr="004E43E5">
        <w:rPr>
          <w:noProof/>
          <w:lang w:eastAsia="ru-RU"/>
        </w:rPr>
        <w:t xml:space="preserve"> </w:t>
      </w:r>
    </w:p>
    <w:p w:rsidR="004E43E5" w:rsidRDefault="00691F43" w:rsidP="00385CCB">
      <w:pPr>
        <w:pStyle w:val="a5"/>
        <w:numPr>
          <w:ilvl w:val="0"/>
          <w:numId w:val="2"/>
        </w:numPr>
        <w:jc w:val="both"/>
      </w:pPr>
      <w:r>
        <w:rPr>
          <w:lang w:val="en-US"/>
        </w:rPr>
        <w:t>CRM</w:t>
      </w:r>
      <w:r w:rsidRPr="00691F43">
        <w:t xml:space="preserve"> </w:t>
      </w:r>
      <w:r>
        <w:t xml:space="preserve">система (позволяет выстраивать индивидуальную траекторию обучения каждого обучающегося, осуществлять контроль знаний (тестовая система), </w:t>
      </w:r>
      <w:r w:rsidR="00F81CD4">
        <w:t>дает возможность планировать занятия</w:t>
      </w:r>
      <w:r>
        <w:t xml:space="preserve"> педагогом по типу электронного журнала</w:t>
      </w:r>
      <w:r w:rsidR="00F81CD4">
        <w:t>)</w:t>
      </w:r>
    </w:p>
    <w:p w:rsidR="00F8734C" w:rsidRDefault="00F81CD4" w:rsidP="00385CCB">
      <w:pPr>
        <w:pStyle w:val="a5"/>
        <w:numPr>
          <w:ilvl w:val="0"/>
          <w:numId w:val="2"/>
        </w:numPr>
        <w:jc w:val="both"/>
      </w:pPr>
      <w:r>
        <w:t>Блок статистики и удаленных вычислений (хранение и обработка информации на сервере</w:t>
      </w:r>
      <w:r w:rsidR="0032317E">
        <w:t xml:space="preserve">, возможность сбора информации по обучению и </w:t>
      </w:r>
      <w:r w:rsidR="004E43E5">
        <w:t>в</w:t>
      </w:r>
      <w:r w:rsidR="004E43E5" w:rsidRPr="0032317E">
        <w:t>озможность создания исследовательской базы для проведения</w:t>
      </w:r>
      <w:r w:rsidR="004E43E5">
        <w:t xml:space="preserve"> лабораторных работ и практикумов).</w:t>
      </w:r>
    </w:p>
    <w:p w:rsidR="00F8734C" w:rsidRDefault="00F8734C" w:rsidP="00385CCB">
      <w:pPr>
        <w:pStyle w:val="a5"/>
        <w:numPr>
          <w:ilvl w:val="0"/>
          <w:numId w:val="2"/>
        </w:numPr>
        <w:jc w:val="both"/>
      </w:pPr>
      <w:r>
        <w:t xml:space="preserve">Обучение педагогов (повышение квалификации с выдачей сертификата </w:t>
      </w:r>
      <w:r w:rsidR="00077648">
        <w:t>установленного образца на базе М</w:t>
      </w:r>
      <w:r>
        <w:t>осковского городского педагогического университета)</w:t>
      </w:r>
    </w:p>
    <w:p w:rsidR="00F8734C" w:rsidRDefault="00F8734C" w:rsidP="00385CCB">
      <w:pPr>
        <w:pStyle w:val="a5"/>
        <w:numPr>
          <w:ilvl w:val="0"/>
          <w:numId w:val="2"/>
        </w:numPr>
        <w:jc w:val="both"/>
      </w:pPr>
      <w:r>
        <w:t xml:space="preserve">Возможность участия в международных  состязаниях по робототехнике и </w:t>
      </w:r>
      <w:proofErr w:type="spellStart"/>
      <w:r>
        <w:t>нейротехнологиям</w:t>
      </w:r>
      <w:proofErr w:type="spellEnd"/>
      <w:r>
        <w:t xml:space="preserve"> «</w:t>
      </w:r>
      <w:proofErr w:type="spellStart"/>
      <w:r w:rsidR="00077648">
        <w:t>ДЕТ</w:t>
      </w:r>
      <w:r>
        <w:t>алька</w:t>
      </w:r>
      <w:proofErr w:type="spellEnd"/>
      <w:r>
        <w:t>».</w:t>
      </w:r>
    </w:p>
    <w:p w:rsidR="00F8734C" w:rsidRDefault="00F8734C" w:rsidP="00385CCB">
      <w:pPr>
        <w:pStyle w:val="a5"/>
        <w:numPr>
          <w:ilvl w:val="0"/>
          <w:numId w:val="2"/>
        </w:numPr>
        <w:jc w:val="both"/>
      </w:pPr>
      <w:r>
        <w:t xml:space="preserve">Сопровождение учреждений и педагогического сообщества при внедрении комплекса (технические и методические консультации, </w:t>
      </w:r>
      <w:proofErr w:type="spellStart"/>
      <w:r>
        <w:t>вебинары</w:t>
      </w:r>
      <w:proofErr w:type="spellEnd"/>
      <w:r>
        <w:t xml:space="preserve">, обучение от разработчиков) </w:t>
      </w:r>
    </w:p>
    <w:p w:rsidR="00FA5A39" w:rsidRDefault="00FA5A39" w:rsidP="00385CCB">
      <w:pPr>
        <w:pStyle w:val="a5"/>
        <w:jc w:val="both"/>
      </w:pPr>
    </w:p>
    <w:p w:rsidR="00BB4CC4" w:rsidRDefault="00BB4CC4" w:rsidP="00114AFF">
      <w:pPr>
        <w:pStyle w:val="a5"/>
      </w:pPr>
    </w:p>
    <w:p w:rsidR="00BB4CC4" w:rsidRDefault="00BB4CC4" w:rsidP="00114AFF">
      <w:pPr>
        <w:pStyle w:val="a5"/>
      </w:pPr>
    </w:p>
    <w:p w:rsidR="00BB4CC4" w:rsidRDefault="00BB4CC4" w:rsidP="00114AFF">
      <w:pPr>
        <w:pStyle w:val="a5"/>
      </w:pPr>
    </w:p>
    <w:p w:rsidR="00077648" w:rsidRDefault="00077648" w:rsidP="00114AFF">
      <w:pPr>
        <w:pStyle w:val="a5"/>
      </w:pPr>
    </w:p>
    <w:p w:rsidR="00BB4CC4" w:rsidRDefault="00BB4CC4" w:rsidP="00114AFF">
      <w:pPr>
        <w:pStyle w:val="a5"/>
      </w:pPr>
    </w:p>
    <w:p w:rsidR="00BB4CC4" w:rsidRDefault="00BB4CC4" w:rsidP="00114AFF">
      <w:pPr>
        <w:pStyle w:val="a5"/>
      </w:pPr>
    </w:p>
    <w:p w:rsidR="00BB4CC4" w:rsidRDefault="00BB4CC4" w:rsidP="00114AFF">
      <w:pPr>
        <w:pStyle w:val="a5"/>
      </w:pPr>
    </w:p>
    <w:p w:rsidR="00077648" w:rsidRDefault="00077648" w:rsidP="00114AFF">
      <w:pPr>
        <w:pStyle w:val="a5"/>
      </w:pPr>
      <w:r>
        <w:lastRenderedPageBreak/>
        <w:t>Сравнительные характеристики цифрового комплекса «Юный нейрофизиолог-инженер»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876"/>
        <w:gridCol w:w="1207"/>
        <w:gridCol w:w="1394"/>
        <w:gridCol w:w="1007"/>
        <w:gridCol w:w="1140"/>
        <w:gridCol w:w="2227"/>
      </w:tblGrid>
      <w:tr w:rsidR="00BB4CC4" w:rsidTr="00BB4CC4"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Название аналогов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BITronics</w:t>
            </w:r>
            <w:proofErr w:type="spellEnd"/>
          </w:p>
          <w:p w:rsidR="00BB4CC4" w:rsidRPr="00BB4CC4" w:rsidRDefault="00BB4CC4" w:rsidP="00095433">
            <w:pPr>
              <w:pStyle w:val="a5"/>
              <w:ind w:left="0"/>
              <w:jc w:val="center"/>
            </w:pPr>
            <w:r>
              <w:t>(</w:t>
            </w:r>
            <w:proofErr w:type="spellStart"/>
            <w:r>
              <w:t>Росссия</w:t>
            </w:r>
            <w:proofErr w:type="spellEnd"/>
            <w:r>
              <w:t>)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BioRadio</w:t>
            </w:r>
            <w:proofErr w:type="spellEnd"/>
          </w:p>
          <w:p w:rsidR="00BB4CC4" w:rsidRPr="00BB4CC4" w:rsidRDefault="00BB4CC4" w:rsidP="00095433">
            <w:pPr>
              <w:pStyle w:val="a5"/>
              <w:ind w:left="0"/>
              <w:jc w:val="center"/>
            </w:pPr>
            <w:r>
              <w:t>(США)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Biopac</w:t>
            </w:r>
            <w:proofErr w:type="spellEnd"/>
          </w:p>
          <w:p w:rsidR="00BB4CC4" w:rsidRPr="00BB4CC4" w:rsidRDefault="00BB4CC4" w:rsidP="00095433">
            <w:pPr>
              <w:pStyle w:val="a5"/>
              <w:ind w:left="0"/>
              <w:jc w:val="center"/>
            </w:pPr>
            <w:r>
              <w:rPr>
                <w:lang w:val="en-US"/>
              </w:rPr>
              <w:t>(</w:t>
            </w:r>
            <w:r>
              <w:t>США)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Backyrd</w:t>
            </w:r>
            <w:proofErr w:type="spellEnd"/>
            <w:r>
              <w:rPr>
                <w:lang w:val="en-US"/>
              </w:rPr>
              <w:t>-brains</w:t>
            </w:r>
          </w:p>
          <w:p w:rsidR="00BB4CC4" w:rsidRPr="00BB4CC4" w:rsidRDefault="00BB4CC4" w:rsidP="00095433">
            <w:pPr>
              <w:pStyle w:val="a5"/>
              <w:ind w:left="0"/>
              <w:jc w:val="center"/>
            </w:pPr>
            <w:r>
              <w:t>(США)</w:t>
            </w:r>
          </w:p>
        </w:tc>
        <w:tc>
          <w:tcPr>
            <w:tcW w:w="1596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Цифровой комплекс «</w:t>
            </w:r>
            <w:proofErr w:type="spellStart"/>
            <w:r>
              <w:t>Юнный</w:t>
            </w:r>
            <w:proofErr w:type="spellEnd"/>
            <w:r>
              <w:t xml:space="preserve"> нейрофизиолог-инженер»</w:t>
            </w:r>
          </w:p>
          <w:p w:rsidR="00BB4CC4" w:rsidRDefault="00BB4CC4" w:rsidP="00095433">
            <w:pPr>
              <w:pStyle w:val="a5"/>
              <w:ind w:left="0"/>
              <w:jc w:val="center"/>
            </w:pPr>
            <w:proofErr w:type="spellStart"/>
            <w:r>
              <w:t>БрейнДевелопмент</w:t>
            </w:r>
            <w:proofErr w:type="spellEnd"/>
          </w:p>
          <w:p w:rsidR="00BB4CC4" w:rsidRDefault="00BB4CC4" w:rsidP="00095433">
            <w:pPr>
              <w:pStyle w:val="a5"/>
              <w:ind w:left="0"/>
              <w:jc w:val="center"/>
            </w:pPr>
            <w:r>
              <w:t>(Россия)</w:t>
            </w:r>
          </w:p>
        </w:tc>
      </w:tr>
      <w:tr w:rsidR="00BB4CC4" w:rsidTr="00BB4CC4"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Физиологические данные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ЭЭГ, ЭМГ, ЭКГ, КГР, пульс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 xml:space="preserve">ЭКГ, ЭЭГ, ЭОГ, ЭМГ, дыхание, спирометр, </w:t>
            </w:r>
            <w:proofErr w:type="spellStart"/>
            <w:r>
              <w:t>оксиметрия</w:t>
            </w:r>
            <w:proofErr w:type="spellEnd"/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ЭМГ, ЭЭГ, ЭКГ, ЭОГ</w:t>
            </w:r>
          </w:p>
        </w:tc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ЭЭГ, ЭКГ</w:t>
            </w:r>
          </w:p>
        </w:tc>
        <w:tc>
          <w:tcPr>
            <w:tcW w:w="1596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ЭЭГ, ЭКГ, ЭМГ, КГР, фотоплетизмография</w:t>
            </w:r>
          </w:p>
        </w:tc>
      </w:tr>
      <w:tr w:rsidR="00BB4CC4" w:rsidTr="00BB4CC4"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Возраст обучаемых, лет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12+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16+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16+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12+</w:t>
            </w:r>
          </w:p>
        </w:tc>
        <w:tc>
          <w:tcPr>
            <w:tcW w:w="1596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12+</w:t>
            </w:r>
          </w:p>
        </w:tc>
      </w:tr>
      <w:tr w:rsidR="00BB4CC4" w:rsidTr="00BB4CC4">
        <w:tc>
          <w:tcPr>
            <w:tcW w:w="1595" w:type="dxa"/>
          </w:tcPr>
          <w:p w:rsidR="00BB4CC4" w:rsidRDefault="00BB4CC4" w:rsidP="00095433">
            <w:pPr>
              <w:pStyle w:val="a5"/>
              <w:ind w:left="0"/>
              <w:jc w:val="center"/>
            </w:pPr>
            <w:r>
              <w:t>Количество лабораторных работ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8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30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11</w:t>
            </w:r>
          </w:p>
        </w:tc>
        <w:tc>
          <w:tcPr>
            <w:tcW w:w="1595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>1</w:t>
            </w:r>
          </w:p>
        </w:tc>
        <w:tc>
          <w:tcPr>
            <w:tcW w:w="1596" w:type="dxa"/>
          </w:tcPr>
          <w:p w:rsidR="00BB4CC4" w:rsidRDefault="00095433" w:rsidP="00095433">
            <w:pPr>
              <w:pStyle w:val="a5"/>
              <w:ind w:left="0"/>
              <w:jc w:val="center"/>
            </w:pPr>
            <w:r>
              <w:t xml:space="preserve">67 </w:t>
            </w:r>
            <w:proofErr w:type="gramStart"/>
            <w:r>
              <w:t>основных</w:t>
            </w:r>
            <w:proofErr w:type="gramEnd"/>
            <w:r>
              <w:t xml:space="preserve"> +14 в режиме полиграф</w:t>
            </w:r>
          </w:p>
        </w:tc>
      </w:tr>
    </w:tbl>
    <w:p w:rsidR="00077648" w:rsidRDefault="00095433" w:rsidP="00385CCB">
      <w:pPr>
        <w:pStyle w:val="a5"/>
        <w:jc w:val="both"/>
      </w:pPr>
      <w:r w:rsidRPr="00077648">
        <w:rPr>
          <w:b/>
        </w:rPr>
        <w:t>Примечание:</w:t>
      </w:r>
      <w:r>
        <w:t xml:space="preserve"> </w:t>
      </w:r>
    </w:p>
    <w:p w:rsidR="00077648" w:rsidRDefault="00095433" w:rsidP="00385CCB">
      <w:pPr>
        <w:pStyle w:val="a5"/>
        <w:jc w:val="both"/>
      </w:pPr>
      <w:r>
        <w:t xml:space="preserve">ЭЭГ – электроэнцефалография, ЭКГ – электрокардиография, ЭМГ – электромиография, КГР – кожно-гальваническая реакция. </w:t>
      </w:r>
    </w:p>
    <w:p w:rsidR="00FA5A39" w:rsidRDefault="00095433" w:rsidP="00385CCB">
      <w:pPr>
        <w:pStyle w:val="a5"/>
        <w:jc w:val="both"/>
      </w:pPr>
      <w:r>
        <w:t xml:space="preserve">Полиграф – режим одновременной работы </w:t>
      </w:r>
      <w:proofErr w:type="spellStart"/>
      <w:r>
        <w:t>электроэнцефалографа</w:t>
      </w:r>
      <w:proofErr w:type="spellEnd"/>
      <w:r>
        <w:t xml:space="preserve"> и </w:t>
      </w:r>
      <w:proofErr w:type="spellStart"/>
      <w:r>
        <w:t>электрогарнитуры</w:t>
      </w:r>
      <w:proofErr w:type="spellEnd"/>
      <w:r>
        <w:t>.</w:t>
      </w:r>
    </w:p>
    <w:p w:rsidR="00FA5A39" w:rsidRPr="0032317E" w:rsidRDefault="00FA5A39" w:rsidP="00F81CD4">
      <w:pPr>
        <w:pStyle w:val="a5"/>
      </w:pPr>
    </w:p>
    <w:p w:rsidR="009C3BE7" w:rsidRPr="00077648" w:rsidRDefault="009C3BE7" w:rsidP="00385CCB">
      <w:pPr>
        <w:pStyle w:val="a5"/>
        <w:jc w:val="both"/>
        <w:rPr>
          <w:b/>
        </w:rPr>
      </w:pPr>
      <w:r w:rsidRPr="00F81CD4">
        <w:rPr>
          <w:b/>
        </w:rPr>
        <w:t xml:space="preserve">Структура курса позволяет выбрать индивидуальную траекторию обучения. </w:t>
      </w:r>
      <w:r w:rsidRPr="00077648">
        <w:rPr>
          <w:b/>
        </w:rPr>
        <w:t>Курс предполагает проводить обучение, включая детей с ограниченными возможностями.</w:t>
      </w:r>
      <w:r w:rsidR="00EC6125" w:rsidRPr="00077648">
        <w:rPr>
          <w:b/>
        </w:rPr>
        <w:t xml:space="preserve"> </w:t>
      </w:r>
    </w:p>
    <w:p w:rsidR="00077648" w:rsidRDefault="00077648">
      <w:r>
        <w:br w:type="page"/>
      </w:r>
    </w:p>
    <w:p w:rsidR="00077648" w:rsidRDefault="00077648" w:rsidP="00F81CD4">
      <w:pPr>
        <w:pStyle w:val="a5"/>
      </w:pPr>
    </w:p>
    <w:p w:rsidR="00114AFF" w:rsidRPr="00095433" w:rsidRDefault="00114AFF" w:rsidP="00114AFF">
      <w:pPr>
        <w:pStyle w:val="a5"/>
        <w:numPr>
          <w:ilvl w:val="0"/>
          <w:numId w:val="3"/>
        </w:numPr>
        <w:jc w:val="center"/>
        <w:rPr>
          <w:b/>
          <w:sz w:val="28"/>
        </w:rPr>
      </w:pPr>
      <w:r w:rsidRPr="00095433">
        <w:rPr>
          <w:b/>
          <w:sz w:val="28"/>
        </w:rPr>
        <w:t>Оборудование</w:t>
      </w:r>
    </w:p>
    <w:p w:rsidR="006E2CD5" w:rsidRPr="00C079FB" w:rsidRDefault="006E2CD5" w:rsidP="00C079FB">
      <w:pPr>
        <w:rPr>
          <w:b/>
        </w:rPr>
      </w:pPr>
      <w:r w:rsidRPr="006E2CD5">
        <w:rPr>
          <w:noProof/>
          <w:lang w:eastAsia="ru-RU"/>
        </w:rPr>
        <w:drawing>
          <wp:inline distT="0" distB="0" distL="0" distR="0" wp14:anchorId="5ECF81A1" wp14:editId="59ACE82F">
            <wp:extent cx="5940425" cy="313299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CB" w:rsidRDefault="00077648" w:rsidP="00077648">
      <w:pPr>
        <w:pStyle w:val="a5"/>
        <w:ind w:left="1080"/>
        <w:jc w:val="center"/>
      </w:pPr>
      <w:r>
        <w:t>Рисунок 1 – визуализация подключения оборудования к цифровому комплексу</w:t>
      </w:r>
    </w:p>
    <w:p w:rsidR="00385CCB" w:rsidRDefault="00385CCB" w:rsidP="00C079FB">
      <w:pPr>
        <w:pStyle w:val="a5"/>
        <w:ind w:left="1080"/>
      </w:pPr>
    </w:p>
    <w:p w:rsidR="00114AFF" w:rsidRPr="00B00F00" w:rsidRDefault="00114AFF" w:rsidP="00B00F00">
      <w:pPr>
        <w:pStyle w:val="a5"/>
        <w:numPr>
          <w:ilvl w:val="0"/>
          <w:numId w:val="4"/>
        </w:numPr>
        <w:jc w:val="center"/>
        <w:rPr>
          <w:b/>
        </w:rPr>
      </w:pPr>
      <w:proofErr w:type="spellStart"/>
      <w:r w:rsidRPr="00B00F00">
        <w:rPr>
          <w:b/>
        </w:rPr>
        <w:t>Электроэнцефалограф</w:t>
      </w:r>
      <w:proofErr w:type="spellEnd"/>
      <w:r w:rsidRPr="00B00F00">
        <w:rPr>
          <w:b/>
        </w:rPr>
        <w:t xml:space="preserve"> (ЭЭГ)</w:t>
      </w:r>
    </w:p>
    <w:p w:rsidR="00114AFF" w:rsidRDefault="00114AFF" w:rsidP="00114AFF">
      <w:pPr>
        <w:pStyle w:val="a5"/>
        <w:ind w:left="1080"/>
        <w:jc w:val="center"/>
      </w:pPr>
      <w:r>
        <w:rPr>
          <w:noProof/>
          <w:lang w:eastAsia="ru-RU"/>
        </w:rPr>
        <w:drawing>
          <wp:inline distT="0" distB="0" distL="0" distR="0" wp14:anchorId="193F5BB9" wp14:editId="2EAE8679">
            <wp:extent cx="2370667" cy="3161989"/>
            <wp:effectExtent l="0" t="0" r="0" b="635"/>
            <wp:docPr id="2" name="Рисунок 2" descr="C:\Users\Пользователь\Desktop\IMG-201808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-20180830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82" cy="316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648" w:rsidRDefault="00077648" w:rsidP="00114AFF">
      <w:pPr>
        <w:pStyle w:val="a5"/>
        <w:ind w:left="1080"/>
        <w:jc w:val="center"/>
      </w:pPr>
      <w:r>
        <w:t xml:space="preserve">Рисунок 2 – </w:t>
      </w:r>
      <w:proofErr w:type="spellStart"/>
      <w:r>
        <w:t>электроэнцефалограф</w:t>
      </w:r>
      <w:proofErr w:type="spellEnd"/>
      <w:r>
        <w:t xml:space="preserve"> (</w:t>
      </w:r>
      <w:proofErr w:type="spellStart"/>
      <w:r>
        <w:t>нейрошлем</w:t>
      </w:r>
      <w:proofErr w:type="spellEnd"/>
      <w:r>
        <w:t>)</w:t>
      </w:r>
    </w:p>
    <w:p w:rsidR="00077648" w:rsidRDefault="00471399" w:rsidP="00385CCB">
      <w:pPr>
        <w:jc w:val="both"/>
        <w:rPr>
          <w:rFonts w:ascii="Times New Roman" w:hAnsi="Times New Roman"/>
          <w:sz w:val="24"/>
        </w:rPr>
      </w:pPr>
      <w:proofErr w:type="spellStart"/>
      <w:r w:rsidRPr="00471399">
        <w:rPr>
          <w:rFonts w:ascii="Times New Roman" w:hAnsi="Times New Roman"/>
          <w:sz w:val="24"/>
        </w:rPr>
        <w:t>Электроэнцефалограф</w:t>
      </w:r>
      <w:proofErr w:type="spellEnd"/>
      <w:r w:rsidRPr="00471399">
        <w:rPr>
          <w:rFonts w:ascii="Times New Roman" w:hAnsi="Times New Roman"/>
          <w:sz w:val="24"/>
        </w:rPr>
        <w:t xml:space="preserve"> </w:t>
      </w:r>
      <w:proofErr w:type="gramStart"/>
      <w:r w:rsidRPr="00471399">
        <w:rPr>
          <w:rFonts w:ascii="Times New Roman" w:hAnsi="Times New Roman"/>
          <w:sz w:val="24"/>
        </w:rPr>
        <w:t>предназначен</w:t>
      </w:r>
      <w:proofErr w:type="gramEnd"/>
      <w:r w:rsidRPr="00471399">
        <w:rPr>
          <w:rFonts w:ascii="Times New Roman" w:hAnsi="Times New Roman"/>
          <w:sz w:val="24"/>
        </w:rPr>
        <w:t xml:space="preserve"> для регистрации поверхностной электроэнцефалограммы в естественных условиях, не ограничивая двигательную активность пользователя. Регистрация ЭЭГ осуществляется «сухими» электродами, которые не требуют использования электропроводящего геля. </w:t>
      </w:r>
    </w:p>
    <w:p w:rsidR="00471399" w:rsidRDefault="00471399" w:rsidP="00385CCB">
      <w:pPr>
        <w:jc w:val="both"/>
        <w:rPr>
          <w:rFonts w:ascii="Times New Roman" w:hAnsi="Times New Roman"/>
          <w:sz w:val="24"/>
        </w:rPr>
      </w:pPr>
      <w:r w:rsidRPr="00471399">
        <w:rPr>
          <w:rFonts w:ascii="Times New Roman" w:hAnsi="Times New Roman"/>
          <w:sz w:val="24"/>
        </w:rPr>
        <w:lastRenderedPageBreak/>
        <w:t xml:space="preserve">Такое решение устраняет необходимость в проведение гигиенических процедур после окончания регистрации ЭЭГ, традиционных для </w:t>
      </w:r>
      <w:proofErr w:type="spellStart"/>
      <w:r w:rsidRPr="00471399">
        <w:rPr>
          <w:rFonts w:ascii="Times New Roman" w:hAnsi="Times New Roman"/>
          <w:sz w:val="24"/>
        </w:rPr>
        <w:t>электроэнцефалографов</w:t>
      </w:r>
      <w:proofErr w:type="spellEnd"/>
      <w:r w:rsidRPr="00471399">
        <w:rPr>
          <w:rFonts w:ascii="Times New Roman" w:hAnsi="Times New Roman"/>
          <w:sz w:val="24"/>
        </w:rPr>
        <w:t xml:space="preserve">, работающих с </w:t>
      </w:r>
      <w:proofErr w:type="spellStart"/>
      <w:r w:rsidRPr="00471399">
        <w:rPr>
          <w:rFonts w:ascii="Times New Roman" w:hAnsi="Times New Roman"/>
          <w:sz w:val="24"/>
        </w:rPr>
        <w:t>гелевыми</w:t>
      </w:r>
      <w:proofErr w:type="spellEnd"/>
      <w:r w:rsidRPr="00471399">
        <w:rPr>
          <w:rFonts w:ascii="Times New Roman" w:hAnsi="Times New Roman"/>
          <w:sz w:val="24"/>
        </w:rPr>
        <w:t xml:space="preserve"> электродами. </w:t>
      </w:r>
    </w:p>
    <w:p w:rsidR="00471399" w:rsidRDefault="00471399" w:rsidP="00385CCB">
      <w:pPr>
        <w:jc w:val="both"/>
        <w:rPr>
          <w:rFonts w:ascii="Times New Roman" w:hAnsi="Times New Roman"/>
          <w:sz w:val="24"/>
        </w:rPr>
      </w:pPr>
      <w:r w:rsidRPr="00B90CFE">
        <w:rPr>
          <w:rFonts w:ascii="Times New Roman" w:hAnsi="Times New Roman"/>
          <w:sz w:val="24"/>
        </w:rPr>
        <w:t xml:space="preserve">Качество регистрируемого сигнала обеспечивает система активного подавления артефактов. </w:t>
      </w:r>
      <w:proofErr w:type="spellStart"/>
      <w:r w:rsidRPr="00B90CFE">
        <w:rPr>
          <w:rFonts w:ascii="Times New Roman" w:hAnsi="Times New Roman"/>
          <w:sz w:val="24"/>
        </w:rPr>
        <w:t>Нейрогарнитура</w:t>
      </w:r>
      <w:proofErr w:type="spellEnd"/>
      <w:r w:rsidRPr="00B90CFE">
        <w:rPr>
          <w:rFonts w:ascii="Times New Roman" w:hAnsi="Times New Roman"/>
          <w:sz w:val="24"/>
        </w:rPr>
        <w:t xml:space="preserve"> сконструирована таким образом, чтобы максимально снизить </w:t>
      </w:r>
      <w:r>
        <w:rPr>
          <w:rFonts w:ascii="Times New Roman" w:hAnsi="Times New Roman"/>
          <w:sz w:val="24"/>
        </w:rPr>
        <w:t>время подготовительных операций, обеспечить возможность подстройки под различные антропометрические параметры ребенка, согласно международной схеме 10-20.</w:t>
      </w:r>
    </w:p>
    <w:p w:rsidR="00471399" w:rsidRDefault="00471399" w:rsidP="00385CCB">
      <w:pPr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Беспроводной</w:t>
      </w:r>
      <w:proofErr w:type="gramEnd"/>
      <w:r>
        <w:rPr>
          <w:rFonts w:ascii="Times New Roman" w:hAnsi="Times New Roman"/>
          <w:sz w:val="24"/>
        </w:rPr>
        <w:t xml:space="preserve"> канал обеспечивает передачу в реальном времени данных с </w:t>
      </w:r>
      <w:proofErr w:type="spellStart"/>
      <w:r>
        <w:rPr>
          <w:rFonts w:ascii="Times New Roman" w:hAnsi="Times New Roman"/>
          <w:sz w:val="24"/>
        </w:rPr>
        <w:t>электроэнцефалографа</w:t>
      </w:r>
      <w:proofErr w:type="spellEnd"/>
      <w:r>
        <w:rPr>
          <w:rFonts w:ascii="Times New Roman" w:hAnsi="Times New Roman"/>
          <w:sz w:val="24"/>
        </w:rPr>
        <w:t xml:space="preserve"> на ПК или планшет.</w:t>
      </w:r>
    </w:p>
    <w:p w:rsidR="00471399" w:rsidRPr="00077648" w:rsidRDefault="00471399" w:rsidP="00385CCB">
      <w:pPr>
        <w:ind w:firstLine="708"/>
        <w:jc w:val="both"/>
        <w:rPr>
          <w:rFonts w:ascii="Times New Roman" w:hAnsi="Times New Roman"/>
          <w:b/>
          <w:sz w:val="24"/>
        </w:rPr>
      </w:pPr>
      <w:r w:rsidRPr="00077648">
        <w:rPr>
          <w:rFonts w:ascii="Times New Roman" w:hAnsi="Times New Roman"/>
          <w:b/>
          <w:sz w:val="24"/>
        </w:rPr>
        <w:t xml:space="preserve">Ключевые особенности и преимущества </w:t>
      </w:r>
      <w:proofErr w:type="spellStart"/>
      <w:r w:rsidRPr="00077648">
        <w:rPr>
          <w:rFonts w:ascii="Times New Roman" w:hAnsi="Times New Roman"/>
          <w:b/>
          <w:sz w:val="24"/>
        </w:rPr>
        <w:t>электроэнцефалографа</w:t>
      </w:r>
      <w:proofErr w:type="spellEnd"/>
      <w:r w:rsidRPr="00077648">
        <w:rPr>
          <w:rFonts w:ascii="Times New Roman" w:hAnsi="Times New Roman"/>
          <w:b/>
          <w:sz w:val="24"/>
        </w:rPr>
        <w:t>: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8 каналов регистрации ЭЭГ</w:t>
      </w:r>
      <w:r w:rsidRPr="00C7525D">
        <w:rPr>
          <w:rFonts w:ascii="Times New Roman" w:hAnsi="Times New Roman"/>
          <w:sz w:val="24"/>
          <w:szCs w:val="24"/>
          <w:lang w:val="en-US"/>
        </w:rPr>
        <w:t>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«сухие» электроды</w:t>
      </w:r>
      <w:r w:rsidRPr="00C7525D">
        <w:rPr>
          <w:rFonts w:ascii="Times New Roman" w:hAnsi="Times New Roman"/>
          <w:sz w:val="24"/>
          <w:szCs w:val="24"/>
          <w:lang w:val="en-US"/>
        </w:rPr>
        <w:t>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мониторинг качества контакта «кожа-электрод»;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высокое качество сигнала</w:t>
      </w:r>
      <w:r w:rsidRPr="00C7525D">
        <w:rPr>
          <w:rFonts w:ascii="Times New Roman" w:hAnsi="Times New Roman"/>
          <w:sz w:val="24"/>
          <w:szCs w:val="24"/>
          <w:lang w:val="en-US"/>
        </w:rPr>
        <w:t>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беспроводная передача данных</w:t>
      </w:r>
      <w:r w:rsidRPr="00C7525D">
        <w:rPr>
          <w:rFonts w:ascii="Times New Roman" w:hAnsi="Times New Roman"/>
          <w:sz w:val="24"/>
          <w:szCs w:val="24"/>
          <w:lang w:val="en-US"/>
        </w:rPr>
        <w:t>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комфортное использование в течени</w:t>
      </w:r>
      <w:proofErr w:type="gramStart"/>
      <w:r w:rsidRPr="00C7525D">
        <w:rPr>
          <w:rFonts w:ascii="Times New Roman" w:hAnsi="Times New Roman"/>
          <w:sz w:val="24"/>
          <w:szCs w:val="24"/>
        </w:rPr>
        <w:t>и</w:t>
      </w:r>
      <w:proofErr w:type="gramEnd"/>
      <w:r w:rsidRPr="00C7525D">
        <w:rPr>
          <w:rFonts w:ascii="Times New Roman" w:hAnsi="Times New Roman"/>
          <w:sz w:val="24"/>
          <w:szCs w:val="24"/>
        </w:rPr>
        <w:t xml:space="preserve"> длительного времени;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быстрый и простой процесс установки;</w:t>
      </w:r>
    </w:p>
    <w:p w:rsidR="00471399" w:rsidRPr="00C7525D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>гибкое позиционирование электродов</w:t>
      </w:r>
      <w:r w:rsidRPr="00C7525D">
        <w:rPr>
          <w:rFonts w:ascii="Times New Roman" w:hAnsi="Times New Roman"/>
          <w:sz w:val="24"/>
          <w:szCs w:val="24"/>
          <w:lang w:val="en-US"/>
        </w:rPr>
        <w:t>;</w:t>
      </w:r>
    </w:p>
    <w:p w:rsidR="00471399" w:rsidRDefault="00471399" w:rsidP="00385CCB">
      <w:pPr>
        <w:pStyle w:val="a5"/>
        <w:numPr>
          <w:ilvl w:val="0"/>
          <w:numId w:val="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C7525D">
        <w:rPr>
          <w:rFonts w:ascii="Times New Roman" w:hAnsi="Times New Roman"/>
          <w:sz w:val="24"/>
          <w:szCs w:val="24"/>
        </w:rPr>
        <w:t xml:space="preserve">синхронизация с ЭКГ, ЭМГ, КГР, ФПГ (совместно с </w:t>
      </w:r>
      <w:proofErr w:type="spellStart"/>
      <w:r w:rsidRPr="00C7525D">
        <w:rPr>
          <w:rFonts w:ascii="Times New Roman" w:hAnsi="Times New Roman"/>
          <w:sz w:val="24"/>
          <w:szCs w:val="24"/>
        </w:rPr>
        <w:t>электрогарнитурой</w:t>
      </w:r>
      <w:proofErr w:type="spellEnd"/>
      <w:r w:rsidRPr="00C7525D">
        <w:rPr>
          <w:rFonts w:ascii="Times New Roman" w:hAnsi="Times New Roman"/>
          <w:sz w:val="24"/>
          <w:szCs w:val="24"/>
        </w:rPr>
        <w:t>).</w:t>
      </w:r>
    </w:p>
    <w:p w:rsidR="00471399" w:rsidRDefault="00EF76F5" w:rsidP="00385CCB">
      <w:pPr>
        <w:jc w:val="both"/>
      </w:pPr>
      <w:r w:rsidRPr="00EF76F5">
        <w:rPr>
          <w:noProof/>
          <w:lang w:eastAsia="ru-RU"/>
        </w:rPr>
        <w:drawing>
          <wp:inline distT="0" distB="0" distL="0" distR="0" wp14:anchorId="2D629CE0" wp14:editId="3B28FEF0">
            <wp:extent cx="5940425" cy="314832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48" w:rsidRDefault="00077648" w:rsidP="00077648">
      <w:pPr>
        <w:jc w:val="center"/>
      </w:pPr>
      <w:r>
        <w:t xml:space="preserve">Рисунок 3 – возможные действия с </w:t>
      </w:r>
      <w:proofErr w:type="spellStart"/>
      <w:r>
        <w:t>электроэнцефалографом</w:t>
      </w:r>
      <w:proofErr w:type="spellEnd"/>
    </w:p>
    <w:p w:rsidR="00EF76F5" w:rsidRDefault="00EF76F5" w:rsidP="00385CCB">
      <w:pPr>
        <w:jc w:val="both"/>
      </w:pPr>
      <w:r w:rsidRPr="00EF76F5">
        <w:rPr>
          <w:noProof/>
          <w:lang w:eastAsia="ru-RU"/>
        </w:rPr>
        <w:lastRenderedPageBreak/>
        <w:drawing>
          <wp:inline distT="0" distB="0" distL="0" distR="0" wp14:anchorId="2EC9148E" wp14:editId="73265D7B">
            <wp:extent cx="5940425" cy="315138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648" w:rsidRDefault="00077648" w:rsidP="00077648">
      <w:pPr>
        <w:jc w:val="center"/>
      </w:pPr>
      <w:r>
        <w:t>Рисунок 4 – пример визуализации съема ЭЭГ</w:t>
      </w:r>
    </w:p>
    <w:p w:rsidR="00BB4CC4" w:rsidRDefault="00BB4CC4" w:rsidP="00077648">
      <w:pPr>
        <w:spacing w:after="0"/>
        <w:jc w:val="both"/>
      </w:pPr>
      <w:proofErr w:type="spellStart"/>
      <w:r>
        <w:t>Электроэнцефалограф</w:t>
      </w:r>
      <w:proofErr w:type="spellEnd"/>
      <w:r>
        <w:t xml:space="preserve"> позволяет снимать несколько типов сигналов, которыми можно управлять робототехническими моделями:</w:t>
      </w:r>
    </w:p>
    <w:p w:rsidR="00BB4CC4" w:rsidRPr="00BB4CC4" w:rsidRDefault="00BB4CC4" w:rsidP="00077648">
      <w:pPr>
        <w:spacing w:after="0"/>
        <w:jc w:val="both"/>
        <w:rPr>
          <w:i/>
        </w:rPr>
      </w:pPr>
      <w:r w:rsidRPr="00BB4CC4">
        <w:rPr>
          <w:i/>
        </w:rPr>
        <w:t>-альфа-ритм</w:t>
      </w:r>
    </w:p>
    <w:p w:rsidR="00BB4CC4" w:rsidRDefault="00BB4CC4" w:rsidP="00077648">
      <w:pPr>
        <w:spacing w:after="0"/>
        <w:jc w:val="both"/>
        <w:rPr>
          <w:i/>
        </w:rPr>
      </w:pPr>
      <w:r w:rsidRPr="00BB4CC4">
        <w:rPr>
          <w:i/>
        </w:rPr>
        <w:t>-Р300</w:t>
      </w:r>
    </w:p>
    <w:p w:rsidR="00077648" w:rsidRPr="00BB4CC4" w:rsidRDefault="00077648" w:rsidP="00077648">
      <w:pPr>
        <w:spacing w:after="0"/>
        <w:jc w:val="both"/>
        <w:rPr>
          <w:i/>
        </w:rPr>
      </w:pPr>
    </w:p>
    <w:p w:rsidR="00BB4CC4" w:rsidRDefault="00BB4CC4" w:rsidP="00077648">
      <w:pPr>
        <w:spacing w:after="0"/>
        <w:jc w:val="both"/>
      </w:pPr>
      <w:r>
        <w:t>Альфа-ритм - один из ритмов ЭЭГ, с частотой колебания от 8 до 13 (14) Гц, амплитуда не превышает 100 мкВ.</w:t>
      </w:r>
    </w:p>
    <w:p w:rsidR="00EF76F5" w:rsidRDefault="00BB4CC4" w:rsidP="00077648">
      <w:pPr>
        <w:spacing w:after="0"/>
        <w:jc w:val="both"/>
      </w:pPr>
      <w:r>
        <w:t>Лучше всего проявляется в условиях, если человек находится в тихой, экранированной, затемненной комнате, в расслабленном состоянии сознания.</w:t>
      </w:r>
    </w:p>
    <w:p w:rsidR="00095433" w:rsidRDefault="00095433" w:rsidP="00385CCB">
      <w:pPr>
        <w:jc w:val="both"/>
      </w:pPr>
    </w:p>
    <w:p w:rsidR="00EF76F5" w:rsidRDefault="00EF76F5" w:rsidP="00077648">
      <w:pPr>
        <w:jc w:val="center"/>
      </w:pPr>
      <w:r>
        <w:t>Р300</w:t>
      </w:r>
      <w:r w:rsidR="00077648">
        <w:t xml:space="preserve"> – возможности цифрового комплекса</w:t>
      </w:r>
    </w:p>
    <w:p w:rsidR="00EF76F5" w:rsidRDefault="00EF76F5" w:rsidP="00385CCB">
      <w:pPr>
        <w:jc w:val="both"/>
      </w:pPr>
      <w:r>
        <w:t xml:space="preserve">Если человеку последовательно предъявлять на экране разные буквы, то спустя 300 </w:t>
      </w:r>
      <w:proofErr w:type="spellStart"/>
      <w:r>
        <w:t>мс</w:t>
      </w:r>
      <w:proofErr w:type="spellEnd"/>
      <w:r>
        <w:t xml:space="preserve"> от момента, начала предъявления нужной ему буквы в электрической активности его мозга (ЭЭГ) появляется короткий позитивный всплеск, который называется компонент P300. По появлению компонентов P300 в непрерывной записи ЭЭГ можно быстро определять, какую очередную букву задумал человек для набора текста. Эта технология мозг-компьютер, как видно, позволяет человеку набирать тексты одними только мысленными усилиями.</w:t>
      </w:r>
    </w:p>
    <w:p w:rsidR="00077648" w:rsidRDefault="00077648" w:rsidP="00385CCB">
      <w:pPr>
        <w:jc w:val="both"/>
      </w:pPr>
      <w:r>
        <w:t>Цифровой комплекс «юный нейрофизиолог-инженер» позволяет проводить лабораторные работы, обучая работать с пятью типами классификаторов и создавать уникальную возможность управления робототехнических моделями с помощью индивидуального классификатора.</w:t>
      </w:r>
    </w:p>
    <w:p w:rsidR="00EF76F5" w:rsidRDefault="00EF76F5" w:rsidP="00385CCB">
      <w:pPr>
        <w:jc w:val="both"/>
      </w:pPr>
      <w:r>
        <w:t xml:space="preserve">Первой конкретной реализацией коммуникационного </w:t>
      </w:r>
      <w:proofErr w:type="spellStart"/>
      <w:r>
        <w:t>нейроинтерфейса</w:t>
      </w:r>
      <w:proofErr w:type="spellEnd"/>
      <w:r>
        <w:t xml:space="preserve"> для клинического применения является аппаратно-программный комплекс "</w:t>
      </w:r>
      <w:proofErr w:type="spellStart"/>
      <w:r>
        <w:t>НейроЧат</w:t>
      </w:r>
      <w:proofErr w:type="spellEnd"/>
      <w:r>
        <w:t>", созданный в рамках проекта НТИ-</w:t>
      </w:r>
      <w:proofErr w:type="spellStart"/>
      <w:r>
        <w:t>Нейронет</w:t>
      </w:r>
      <w:proofErr w:type="spellEnd"/>
      <w:r>
        <w:t xml:space="preserve"> под руководством профессора МГУ им. М.В. Ломоносова доктора биологических наук </w:t>
      </w:r>
      <w:proofErr w:type="spellStart"/>
      <w:r>
        <w:t>А.Я.Каплана</w:t>
      </w:r>
      <w:proofErr w:type="spellEnd"/>
      <w:r>
        <w:t xml:space="preserve">, заведующего на биологическом факультете лабораторией нейрофизиологии и нейрокомпьютерных интерфейсов. Идея </w:t>
      </w:r>
      <w:proofErr w:type="spellStart"/>
      <w:r>
        <w:t>НейроЧата</w:t>
      </w:r>
      <w:proofErr w:type="spellEnd"/>
      <w:r>
        <w:t xml:space="preserve"> заключается не просто в наборе текстов людьми, которые лишены возможности говорить и двигаться, но в полноценном </w:t>
      </w:r>
      <w:r>
        <w:lastRenderedPageBreak/>
        <w:t>управлении иконками на экране компьютера, для запросов поисковикам, браузерам и для подключения к социальным сетям.</w:t>
      </w:r>
    </w:p>
    <w:p w:rsidR="00077648" w:rsidRDefault="00077648" w:rsidP="00385CCB">
      <w:pPr>
        <w:jc w:val="both"/>
      </w:pPr>
    </w:p>
    <w:p w:rsidR="00114AFF" w:rsidRPr="00B00F00" w:rsidRDefault="00114AFF" w:rsidP="00B00F00">
      <w:pPr>
        <w:pStyle w:val="a5"/>
        <w:numPr>
          <w:ilvl w:val="0"/>
          <w:numId w:val="4"/>
        </w:numPr>
        <w:jc w:val="center"/>
        <w:rPr>
          <w:b/>
        </w:rPr>
      </w:pPr>
      <w:proofErr w:type="spellStart"/>
      <w:r w:rsidRPr="00B00F00">
        <w:rPr>
          <w:b/>
        </w:rPr>
        <w:t>Электрогарнитура</w:t>
      </w:r>
      <w:proofErr w:type="spellEnd"/>
      <w:r w:rsidRPr="00B00F00">
        <w:rPr>
          <w:b/>
        </w:rPr>
        <w:t xml:space="preserve"> (ЭКГ, ЭМГ, ФПГ, КГР)</w:t>
      </w:r>
    </w:p>
    <w:p w:rsidR="00471399" w:rsidRDefault="00747174" w:rsidP="00385CCB">
      <w:pPr>
        <w:jc w:val="both"/>
      </w:pPr>
      <w:r>
        <w:t xml:space="preserve">Предназначено для регистрации электрокардиограммы, электромиографии, кожно-гальванической реакции и фотоплетизмографии. </w:t>
      </w:r>
    </w:p>
    <w:p w:rsidR="00747174" w:rsidRDefault="00747174" w:rsidP="00385CCB">
      <w:pPr>
        <w:jc w:val="both"/>
      </w:pPr>
      <w:r>
        <w:t>Прибор сертифицирован, эргономичен и прост для подключения и съема сигналов всех четырех типов. Данное решение устраняет необходимость использования громоздкого оборудования и позволяет использовать показатели для лабораторных исследований на занятиях. Качество регистрируемых сигналов обеспечивается системой фильтрации.</w:t>
      </w:r>
    </w:p>
    <w:p w:rsidR="00471399" w:rsidRDefault="00471399" w:rsidP="00385CCB">
      <w:pPr>
        <w:ind w:left="720"/>
        <w:jc w:val="both"/>
      </w:pPr>
    </w:p>
    <w:p w:rsidR="00114AFF" w:rsidRDefault="00114AFF" w:rsidP="00385CCB">
      <w:pPr>
        <w:pStyle w:val="a5"/>
        <w:jc w:val="both"/>
      </w:pPr>
    </w:p>
    <w:p w:rsidR="00114AFF" w:rsidRPr="00095433" w:rsidRDefault="00114AFF" w:rsidP="00385CCB">
      <w:pPr>
        <w:pStyle w:val="a5"/>
        <w:jc w:val="both"/>
        <w:rPr>
          <w:sz w:val="28"/>
        </w:rPr>
      </w:pPr>
    </w:p>
    <w:p w:rsidR="00895444" w:rsidRPr="00095433" w:rsidRDefault="00895444" w:rsidP="00385CCB">
      <w:pPr>
        <w:pStyle w:val="a5"/>
        <w:numPr>
          <w:ilvl w:val="0"/>
          <w:numId w:val="3"/>
        </w:numPr>
        <w:jc w:val="center"/>
        <w:rPr>
          <w:b/>
          <w:sz w:val="28"/>
        </w:rPr>
      </w:pPr>
      <w:r w:rsidRPr="00095433">
        <w:rPr>
          <w:b/>
          <w:sz w:val="28"/>
        </w:rPr>
        <w:t>УМК</w:t>
      </w:r>
    </w:p>
    <w:p w:rsidR="00B00F00" w:rsidRDefault="00895444" w:rsidP="00385CCB">
      <w:pPr>
        <w:pStyle w:val="a5"/>
        <w:spacing w:after="0"/>
        <w:jc w:val="both"/>
      </w:pPr>
      <w:r>
        <w:t>Учебно-методический комплекс рассчитан на 67 занятий, включает 12 разделов</w:t>
      </w:r>
      <w:r w:rsidR="00953FAF">
        <w:t xml:space="preserve">, позволяющих изучить физиологию сердечной деятельности, биоэлектрическую активность живых организмов, объяснить, почему бьется сердце, и как оно работает. </w:t>
      </w:r>
      <w:r w:rsidR="00B00F00">
        <w:t>На занятиях изучается мышечная деятельность</w:t>
      </w:r>
      <w:r w:rsidR="00953FAF">
        <w:t xml:space="preserve"> человека,</w:t>
      </w:r>
      <w:r w:rsidR="00B00F00">
        <w:t xml:space="preserve"> проводимость нервов, строение и проводимость </w:t>
      </w:r>
      <w:proofErr w:type="gramStart"/>
      <w:r w:rsidR="00B00F00">
        <w:t>кожи</w:t>
      </w:r>
      <w:proofErr w:type="gramEnd"/>
      <w:r w:rsidR="00B00F00">
        <w:t xml:space="preserve"> и ее сопротивление</w:t>
      </w:r>
      <w:r w:rsidR="00953FAF">
        <w:t xml:space="preserve">. </w:t>
      </w:r>
    </w:p>
    <w:p w:rsidR="00114AFF" w:rsidRDefault="00B00F00" w:rsidP="00385CCB">
      <w:pPr>
        <w:pStyle w:val="a5"/>
        <w:spacing w:after="0"/>
        <w:jc w:val="both"/>
      </w:pPr>
      <w:r>
        <w:t>В течение ряда занятий происходит  з</w:t>
      </w:r>
      <w:r w:rsidR="00953FAF">
        <w:t>накомство и изучение строения и функций головного мозга человека, биоэлектрической активности мозга, стр</w:t>
      </w:r>
      <w:r>
        <w:t>оение нейронной сети, принципов</w:t>
      </w:r>
      <w:r w:rsidR="00953FAF">
        <w:t xml:space="preserve"> снятия ЭЭГ.</w:t>
      </w:r>
    </w:p>
    <w:p w:rsidR="00953FAF" w:rsidRDefault="00953FAF" w:rsidP="00385CCB">
      <w:pPr>
        <w:pStyle w:val="a5"/>
        <w:spacing w:after="0"/>
        <w:jc w:val="both"/>
      </w:pPr>
      <w:r>
        <w:t>В ходе изучения учебного материала о мозговой деятельности человека большой акцент идет на изучение основных</w:t>
      </w:r>
      <w:r w:rsidR="00BA6C04">
        <w:t xml:space="preserve"> ритмов, активную умственную деятельность</w:t>
      </w:r>
      <w:r w:rsidR="00B00F00">
        <w:t>.</w:t>
      </w:r>
      <w:r w:rsidR="00BA6C04">
        <w:t xml:space="preserve"> </w:t>
      </w:r>
      <w:proofErr w:type="gramStart"/>
      <w:r w:rsidR="00B00F00">
        <w:t xml:space="preserve">Обучающийся сформирует основные навыки </w:t>
      </w:r>
      <w:r w:rsidR="00BA6C04">
        <w:t xml:space="preserve">создания интерактивных классификаторов, </w:t>
      </w:r>
      <w:r w:rsidR="00B00F00">
        <w:t xml:space="preserve">изучит </w:t>
      </w:r>
      <w:r w:rsidR="00BA6C04">
        <w:t>основы психофизиологии и функционального состояния человека, от чего зависит эффективность деятельности человека, в том числе понятие биологической обратной связи и обучение БОС на практике.</w:t>
      </w:r>
      <w:proofErr w:type="gramEnd"/>
    </w:p>
    <w:p w:rsidR="00B00F00" w:rsidRDefault="00BA6C04" w:rsidP="00B00F00">
      <w:pPr>
        <w:pStyle w:val="a5"/>
        <w:spacing w:after="0"/>
        <w:jc w:val="both"/>
      </w:pPr>
      <w:proofErr w:type="gramStart"/>
      <w:r>
        <w:t>Часть разделов посвящена знакомству с современными технологиями, в том числе дополненная и виртуальная реальности, принципам управления в двум</w:t>
      </w:r>
      <w:r w:rsidR="00B00F00">
        <w:t>ерном и трехмерном пространствах</w:t>
      </w:r>
      <w:r>
        <w:t xml:space="preserve">, бионике и </w:t>
      </w:r>
      <w:proofErr w:type="spellStart"/>
      <w:r>
        <w:t>нейропрограммированию</w:t>
      </w:r>
      <w:proofErr w:type="spellEnd"/>
      <w:r>
        <w:t>.</w:t>
      </w:r>
      <w:proofErr w:type="gramEnd"/>
      <w:r>
        <w:t xml:space="preserve"> А также </w:t>
      </w:r>
      <w:r w:rsidR="002B23BE">
        <w:t>технологиям,</w:t>
      </w:r>
      <w:r>
        <w:t xml:space="preserve"> связанным с нейрокомпьютерными интерфейсами. </w:t>
      </w:r>
    </w:p>
    <w:p w:rsidR="00953FAF" w:rsidRDefault="00BA6C04" w:rsidP="00B00F00">
      <w:pPr>
        <w:pStyle w:val="a5"/>
        <w:spacing w:after="0"/>
        <w:jc w:val="both"/>
      </w:pPr>
      <w:r>
        <w:t>Последний раздел предполагает проведение экспертной системы комплексного анализа личности (авторские разработанные методики, нацеленные на определение профессионально важных качеств и профориентации обучающихся)</w:t>
      </w:r>
      <w:r w:rsidR="00B00F00">
        <w:t>.</w:t>
      </w:r>
    </w:p>
    <w:p w:rsidR="00BA6C04" w:rsidRDefault="00BA6C04" w:rsidP="00385CCB">
      <w:pPr>
        <w:pStyle w:val="a5"/>
        <w:spacing w:after="0"/>
        <w:jc w:val="both"/>
      </w:pPr>
      <w:r>
        <w:t xml:space="preserve">Курс состоит не только  из теоретического материала, но и из лабораторных работ нескольких типов.  Часть лабораторных работ представляет собой практикумы, состоящие из двух частей: </w:t>
      </w:r>
    </w:p>
    <w:p w:rsidR="00895444" w:rsidRDefault="00BA6C04" w:rsidP="00385CCB">
      <w:pPr>
        <w:pStyle w:val="a5"/>
        <w:spacing w:after="0"/>
        <w:jc w:val="both"/>
      </w:pPr>
      <w:r>
        <w:t>- исследования в области нейрофизиологии</w:t>
      </w:r>
      <w:r w:rsidR="00897853">
        <w:t xml:space="preserve">, в том числе показания частоты сердечных сокращений, построение индивидуальной оси сердца ребенка, биоритмов, пульса, сопротивления кожи, биоэлектрической активности мышц и </w:t>
      </w:r>
      <w:proofErr w:type="spellStart"/>
      <w:r w:rsidR="00897853">
        <w:t>тд</w:t>
      </w:r>
      <w:proofErr w:type="spellEnd"/>
      <w:r w:rsidR="002B23BE">
        <w:t>;</w:t>
      </w:r>
      <w:r w:rsidR="00897853">
        <w:t xml:space="preserve">   </w:t>
      </w:r>
    </w:p>
    <w:p w:rsidR="00897853" w:rsidRDefault="00BA6C04" w:rsidP="00385CCB">
      <w:pPr>
        <w:pStyle w:val="a5"/>
        <w:spacing w:after="0"/>
        <w:jc w:val="both"/>
      </w:pPr>
      <w:r>
        <w:lastRenderedPageBreak/>
        <w:t xml:space="preserve">- </w:t>
      </w:r>
      <w:r w:rsidR="002B23BE">
        <w:t>формирование компетенций инженеров</w:t>
      </w:r>
      <w:r w:rsidR="00897853">
        <w:t xml:space="preserve"> (в ходе работы с робототехническими конструкциями дети получат знания по кибернетике, а также смогут управлять моделями с помощью частоты сердечных сокращений, мозговой активностью, потенциал</w:t>
      </w:r>
      <w:r w:rsidR="00B00F00">
        <w:t>ом</w:t>
      </w:r>
      <w:r w:rsidR="00897853">
        <w:t xml:space="preserve"> электрической активности мышц</w:t>
      </w:r>
      <w:r w:rsidR="00B00F00">
        <w:t>, показаний сопротивления кожи</w:t>
      </w:r>
      <w:r w:rsidR="00897853">
        <w:t>)</w:t>
      </w:r>
      <w:r w:rsidR="00B00F00">
        <w:t>.</w:t>
      </w:r>
    </w:p>
    <w:p w:rsidR="00895444" w:rsidRDefault="00897853" w:rsidP="00385CCB">
      <w:pPr>
        <w:pStyle w:val="a5"/>
        <w:spacing w:after="0"/>
        <w:jc w:val="both"/>
      </w:pPr>
      <w:r>
        <w:t>Р</w:t>
      </w:r>
      <w:r w:rsidR="002B23BE">
        <w:t>азработка или сборка робототехническ</w:t>
      </w:r>
      <w:r>
        <w:t xml:space="preserve">их конструкций, </w:t>
      </w:r>
      <w:proofErr w:type="spellStart"/>
      <w:r>
        <w:t>нейроустановок</w:t>
      </w:r>
      <w:proofErr w:type="spellEnd"/>
      <w:r w:rsidR="00B00F00">
        <w:t>,</w:t>
      </w:r>
      <w:r>
        <w:t xml:space="preserve"> </w:t>
      </w:r>
      <w:r w:rsidR="002B23BE">
        <w:t>позволяющих изучить сигналы головного мозга, строение сердца, а также обучающие получат знания из области кибернетики (</w:t>
      </w:r>
      <w:proofErr w:type="spellStart"/>
      <w:r w:rsidR="002B23BE">
        <w:t>нейропрограммирование</w:t>
      </w:r>
      <w:proofErr w:type="spellEnd"/>
      <w:r w:rsidR="002B23BE">
        <w:t>) и создадут модель беспилотного транспорта, запрограммировав</w:t>
      </w:r>
      <w:r>
        <w:t xml:space="preserve"> его маршрут.</w:t>
      </w:r>
    </w:p>
    <w:p w:rsidR="00897853" w:rsidRDefault="00897853" w:rsidP="00385CCB">
      <w:pPr>
        <w:pStyle w:val="a5"/>
        <w:spacing w:after="0"/>
        <w:jc w:val="both"/>
      </w:pPr>
      <w:r>
        <w:t>Часть лабораторных работ представляют собой интерактивные приложения, позволяющие более глубоко изучить и исследовать организм человека.</w:t>
      </w:r>
    </w:p>
    <w:p w:rsidR="00897853" w:rsidRDefault="00897853" w:rsidP="00385CCB">
      <w:pPr>
        <w:pStyle w:val="a5"/>
        <w:spacing w:after="0"/>
        <w:jc w:val="both"/>
      </w:pPr>
      <w:proofErr w:type="gramStart"/>
      <w:r>
        <w:t>У обучающихся есть возможность поработать в индивидуальном блокноте, все созданные записи по занятию можно просмотреть удаленно с портативных устройств</w:t>
      </w:r>
      <w:r w:rsidR="00B00F00">
        <w:t xml:space="preserve"> в</w:t>
      </w:r>
      <w:r>
        <w:t xml:space="preserve">не </w:t>
      </w:r>
      <w:r w:rsidR="00B00F00">
        <w:t xml:space="preserve">личного </w:t>
      </w:r>
      <w:r>
        <w:t>кабинета.</w:t>
      </w:r>
      <w:proofErr w:type="gramEnd"/>
    </w:p>
    <w:p w:rsidR="00665A2A" w:rsidRDefault="00665A2A" w:rsidP="00385CCB">
      <w:pPr>
        <w:pStyle w:val="a5"/>
        <w:spacing w:after="0"/>
        <w:jc w:val="both"/>
      </w:pPr>
      <w:r>
        <w:t>УМК включает глоссарий, инстру</w:t>
      </w:r>
      <w:r w:rsidR="00B00F00">
        <w:t>кцию по подключению оборудования</w:t>
      </w:r>
      <w:r>
        <w:t xml:space="preserve"> и </w:t>
      </w:r>
      <w:r w:rsidR="005F683C">
        <w:t xml:space="preserve">виртуализацию </w:t>
      </w:r>
      <w:r>
        <w:t xml:space="preserve">основных процессов организмов. </w:t>
      </w:r>
    </w:p>
    <w:p w:rsidR="00095433" w:rsidRDefault="00F8734C" w:rsidP="00C079FB">
      <w:pPr>
        <w:jc w:val="center"/>
      </w:pPr>
      <w:r w:rsidRPr="004E43E5">
        <w:rPr>
          <w:noProof/>
          <w:lang w:eastAsia="ru-RU"/>
        </w:rPr>
        <w:drawing>
          <wp:inline distT="0" distB="0" distL="0" distR="0" wp14:anchorId="323FA2F9" wp14:editId="4E5BF589">
            <wp:extent cx="4195970" cy="2210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4205" cy="221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00" w:rsidRDefault="00B00F00" w:rsidP="00C079FB">
      <w:pPr>
        <w:jc w:val="center"/>
      </w:pPr>
      <w:r>
        <w:t>Рисунок 5 – основное меню</w:t>
      </w:r>
    </w:p>
    <w:p w:rsidR="00843A92" w:rsidRDefault="00843A92" w:rsidP="00C079FB">
      <w:pPr>
        <w:jc w:val="center"/>
      </w:pPr>
      <w:r w:rsidRPr="00843A92">
        <w:rPr>
          <w:noProof/>
          <w:lang w:eastAsia="ru-RU"/>
        </w:rPr>
        <w:drawing>
          <wp:inline distT="0" distB="0" distL="0" distR="0" wp14:anchorId="66FA7CC0" wp14:editId="0F33BDDF">
            <wp:extent cx="5510308" cy="2929466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0421" cy="292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00" w:rsidRDefault="00B00F00" w:rsidP="00C079FB">
      <w:pPr>
        <w:jc w:val="center"/>
      </w:pPr>
      <w:r>
        <w:t>Рисунок 6 – пример интерфейса раздела</w:t>
      </w:r>
    </w:p>
    <w:p w:rsidR="00385CCB" w:rsidRDefault="00385CCB" w:rsidP="00C079FB">
      <w:pPr>
        <w:jc w:val="center"/>
      </w:pPr>
      <w:r w:rsidRPr="00843A92">
        <w:rPr>
          <w:noProof/>
          <w:lang w:eastAsia="ru-RU"/>
        </w:rPr>
        <w:lastRenderedPageBreak/>
        <w:drawing>
          <wp:inline distT="0" distB="0" distL="0" distR="0" wp14:anchorId="059DF8C7" wp14:editId="185D98FA">
            <wp:extent cx="5440268" cy="289560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3772" cy="289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00" w:rsidRDefault="00B00F00" w:rsidP="00C079FB">
      <w:pPr>
        <w:jc w:val="center"/>
      </w:pPr>
      <w:r>
        <w:t>Рисунок 7 – пример теоретической части</w:t>
      </w:r>
    </w:p>
    <w:p w:rsidR="00385CCB" w:rsidRDefault="00385CCB" w:rsidP="00C079FB">
      <w:pPr>
        <w:jc w:val="center"/>
      </w:pPr>
      <w:r w:rsidRPr="00385CCB">
        <w:rPr>
          <w:noProof/>
          <w:lang w:eastAsia="ru-RU"/>
        </w:rPr>
        <w:drawing>
          <wp:inline distT="0" distB="0" distL="0" distR="0" wp14:anchorId="5B4CC242" wp14:editId="2AC53771">
            <wp:extent cx="5561085" cy="295416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8114" cy="29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00" w:rsidRDefault="00B00F00" w:rsidP="00B00F00">
      <w:pPr>
        <w:jc w:val="center"/>
      </w:pPr>
      <w:r>
        <w:t>Рисунок 8 – пример теоретической части</w:t>
      </w:r>
    </w:p>
    <w:p w:rsidR="00843A92" w:rsidRDefault="00843A92" w:rsidP="00C079FB">
      <w:pPr>
        <w:jc w:val="center"/>
      </w:pPr>
    </w:p>
    <w:p w:rsidR="00747174" w:rsidRDefault="00843A92" w:rsidP="00385CCB">
      <w:pPr>
        <w:jc w:val="center"/>
      </w:pPr>
      <w:r w:rsidRPr="00843A92">
        <w:rPr>
          <w:noProof/>
          <w:lang w:eastAsia="ru-RU"/>
        </w:rPr>
        <w:lastRenderedPageBreak/>
        <w:drawing>
          <wp:inline distT="0" distB="0" distL="0" distR="0" wp14:anchorId="705F1CA5" wp14:editId="0BDAE3E6">
            <wp:extent cx="5756179" cy="306493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4" cy="30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F00" w:rsidRDefault="00B00F00" w:rsidP="00385CCB">
      <w:pPr>
        <w:jc w:val="center"/>
      </w:pPr>
      <w:r>
        <w:t>Рисунок 9 – пример лабора</w:t>
      </w:r>
      <w:r w:rsidR="00A56B1D">
        <w:t xml:space="preserve">торной работы по </w:t>
      </w:r>
      <w:proofErr w:type="spellStart"/>
      <w:r w:rsidR="00A56B1D">
        <w:t>роботтехнике</w:t>
      </w:r>
      <w:proofErr w:type="spellEnd"/>
    </w:p>
    <w:p w:rsidR="00385CCB" w:rsidRDefault="00385CCB" w:rsidP="00385CCB">
      <w:pPr>
        <w:jc w:val="center"/>
      </w:pPr>
      <w:r w:rsidRPr="00385CCB">
        <w:rPr>
          <w:noProof/>
          <w:lang w:eastAsia="ru-RU"/>
        </w:rPr>
        <w:drawing>
          <wp:inline distT="0" distB="0" distL="0" distR="0" wp14:anchorId="6765AF11" wp14:editId="42FA0813">
            <wp:extent cx="5940425" cy="3180816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1D" w:rsidRDefault="00A56B1D" w:rsidP="00A56B1D">
      <w:pPr>
        <w:jc w:val="center"/>
      </w:pPr>
      <w:r>
        <w:t>Рисунок 10 – пример лабораторной работы по нейрофизиологии</w:t>
      </w:r>
    </w:p>
    <w:p w:rsidR="00A56B1D" w:rsidRDefault="00A56B1D" w:rsidP="00A56B1D">
      <w:pPr>
        <w:jc w:val="center"/>
      </w:pPr>
      <w:r w:rsidRPr="00A56B1D">
        <w:rPr>
          <w:noProof/>
          <w:lang w:eastAsia="ru-RU"/>
        </w:rPr>
        <w:lastRenderedPageBreak/>
        <w:drawing>
          <wp:inline distT="0" distB="0" distL="0" distR="0" wp14:anchorId="72BABC89" wp14:editId="5AB36377">
            <wp:extent cx="5940425" cy="3154452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CCB" w:rsidRDefault="00A56B1D" w:rsidP="00385CCB">
      <w:pPr>
        <w:jc w:val="center"/>
      </w:pPr>
      <w:r>
        <w:t>Рисунок 11 – образец карты сборки робототехнической модели</w:t>
      </w:r>
    </w:p>
    <w:p w:rsidR="00385CCB" w:rsidRDefault="00385CCB" w:rsidP="00385CCB">
      <w:pPr>
        <w:jc w:val="center"/>
      </w:pPr>
    </w:p>
    <w:p w:rsidR="00385CCB" w:rsidRDefault="00385CCB" w:rsidP="00385CCB">
      <w:pPr>
        <w:jc w:val="center"/>
      </w:pPr>
    </w:p>
    <w:p w:rsidR="00385CCB" w:rsidRDefault="00385CCB" w:rsidP="00385CCB">
      <w:pPr>
        <w:jc w:val="center"/>
      </w:pPr>
    </w:p>
    <w:p w:rsidR="00385CCB" w:rsidRDefault="00385CCB" w:rsidP="00385CCB">
      <w:pPr>
        <w:jc w:val="center"/>
      </w:pPr>
    </w:p>
    <w:p w:rsidR="00385CCB" w:rsidRDefault="00385CCB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A56B1D" w:rsidRDefault="00A56B1D" w:rsidP="00385CCB">
      <w:pPr>
        <w:jc w:val="center"/>
      </w:pPr>
    </w:p>
    <w:p w:rsidR="00B00F00" w:rsidRDefault="00B00F00" w:rsidP="00385CCB">
      <w:pPr>
        <w:jc w:val="center"/>
      </w:pPr>
    </w:p>
    <w:p w:rsidR="00385CCB" w:rsidRDefault="00385CCB" w:rsidP="00385CCB">
      <w:pPr>
        <w:jc w:val="center"/>
      </w:pPr>
    </w:p>
    <w:p w:rsidR="00095433" w:rsidRDefault="00A723A6" w:rsidP="00A723A6">
      <w:pPr>
        <w:pStyle w:val="a5"/>
        <w:numPr>
          <w:ilvl w:val="0"/>
          <w:numId w:val="3"/>
        </w:numPr>
        <w:jc w:val="center"/>
        <w:rPr>
          <w:b/>
          <w:sz w:val="28"/>
        </w:rPr>
      </w:pPr>
      <w:r>
        <w:rPr>
          <w:b/>
          <w:sz w:val="28"/>
          <w:lang w:val="en-US"/>
        </w:rPr>
        <w:lastRenderedPageBreak/>
        <w:t>CRM</w:t>
      </w:r>
      <w:r w:rsidRPr="00953FAF">
        <w:rPr>
          <w:b/>
          <w:sz w:val="28"/>
        </w:rPr>
        <w:t xml:space="preserve"> – </w:t>
      </w:r>
      <w:r>
        <w:rPr>
          <w:b/>
          <w:sz w:val="28"/>
        </w:rPr>
        <w:t>система</w:t>
      </w:r>
    </w:p>
    <w:p w:rsidR="00A723A6" w:rsidRDefault="00A723A6" w:rsidP="00A723A6">
      <w:pPr>
        <w:ind w:left="360"/>
        <w:rPr>
          <w:b/>
          <w:sz w:val="28"/>
        </w:rPr>
      </w:pPr>
      <w:r w:rsidRPr="00A723A6">
        <w:rPr>
          <w:b/>
          <w:noProof/>
          <w:sz w:val="28"/>
          <w:lang w:eastAsia="ru-RU"/>
        </w:rPr>
        <w:drawing>
          <wp:inline distT="0" distB="0" distL="0" distR="0" wp14:anchorId="7CAA42CB" wp14:editId="4C78C20C">
            <wp:extent cx="5940425" cy="3139124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1D" w:rsidRPr="00A56B1D" w:rsidRDefault="00A56B1D" w:rsidP="00A56B1D">
      <w:pPr>
        <w:ind w:left="360"/>
        <w:jc w:val="center"/>
      </w:pPr>
      <w:r>
        <w:t xml:space="preserve">Рисунок 12 – окно </w:t>
      </w:r>
      <w:r>
        <w:rPr>
          <w:lang w:val="en-US"/>
        </w:rPr>
        <w:t xml:space="preserve">CRM </w:t>
      </w:r>
      <w:r>
        <w:t>- системы</w:t>
      </w:r>
    </w:p>
    <w:p w:rsidR="00A723A6" w:rsidRPr="00A723A6" w:rsidRDefault="00A723A6" w:rsidP="00385CCB">
      <w:pPr>
        <w:ind w:left="360"/>
        <w:jc w:val="both"/>
      </w:pPr>
      <w:r w:rsidRPr="00A723A6">
        <w:t xml:space="preserve">Основные преимущества введения в обучающий процесс нашей </w:t>
      </w:r>
      <w:r w:rsidR="00C079FB">
        <w:t>системы</w:t>
      </w:r>
      <w:r w:rsidRPr="00A723A6">
        <w:t xml:space="preserve"> представляются несколькими основными функциональными возможностями:</w:t>
      </w:r>
    </w:p>
    <w:p w:rsidR="00A723A6" w:rsidRDefault="00A723A6" w:rsidP="00385CCB">
      <w:pPr>
        <w:ind w:left="360"/>
        <w:jc w:val="both"/>
      </w:pPr>
      <w:r w:rsidRPr="00A723A6">
        <w:t>Реализация работы больших групп учащихся с ограниченным количеством оборудования. Предоставление распределенного доступа к некоторому мультимедийному ресурсу или стенду (например, с роботом). Это позволяет снизить затраты учебного учреждения на покупку комплектов оборудования. С другой стороны, решается и обратная задача, если имеется большое количество оборудования, которое необходимо задействовать в едином опыте и заставить работать совместно в единой системе.</w:t>
      </w:r>
    </w:p>
    <w:p w:rsidR="00A723A6" w:rsidRDefault="00A723A6" w:rsidP="00385CCB">
      <w:pPr>
        <w:ind w:left="360"/>
        <w:jc w:val="both"/>
      </w:pPr>
      <w:r w:rsidRPr="00A723A6">
        <w:t xml:space="preserve">Динамичное развитие </w:t>
      </w:r>
      <w:r>
        <w:t>системы</w:t>
      </w:r>
      <w:r w:rsidRPr="00A723A6">
        <w:t xml:space="preserve"> позволяет преподавателям получать информацию о последних изменения</w:t>
      </w:r>
      <w:r>
        <w:t>х в методике преподавания курса</w:t>
      </w:r>
      <w:r w:rsidRPr="00A723A6">
        <w:t xml:space="preserve"> и само</w:t>
      </w:r>
      <w:r>
        <w:t>м информационном</w:t>
      </w:r>
      <w:r w:rsidRPr="00A723A6">
        <w:t xml:space="preserve"> наполн</w:t>
      </w:r>
      <w:r>
        <w:t>ении занятий.</w:t>
      </w:r>
    </w:p>
    <w:p w:rsidR="00A723A6" w:rsidRDefault="00A723A6" w:rsidP="00A723A6">
      <w:pPr>
        <w:ind w:left="360"/>
      </w:pPr>
    </w:p>
    <w:p w:rsidR="00721B10" w:rsidRPr="00721B10" w:rsidRDefault="00721B10" w:rsidP="00721B10">
      <w:pPr>
        <w:pStyle w:val="a5"/>
        <w:numPr>
          <w:ilvl w:val="0"/>
          <w:numId w:val="3"/>
        </w:numPr>
        <w:jc w:val="center"/>
        <w:rPr>
          <w:b/>
          <w:sz w:val="36"/>
        </w:rPr>
      </w:pPr>
      <w:r w:rsidRPr="00721B10">
        <w:rPr>
          <w:b/>
          <w:sz w:val="28"/>
        </w:rPr>
        <w:t>Блок статистики и удаленных вычислений</w:t>
      </w:r>
    </w:p>
    <w:p w:rsidR="00721B10" w:rsidRDefault="00721B10" w:rsidP="00385CCB">
      <w:pPr>
        <w:ind w:left="360"/>
        <w:jc w:val="both"/>
      </w:pPr>
      <w:r>
        <w:t>Сбор, хранение и обработка информации на сервере.</w:t>
      </w:r>
    </w:p>
    <w:p w:rsidR="00A723A6" w:rsidRDefault="00721B10" w:rsidP="00385CCB">
      <w:pPr>
        <w:ind w:left="360"/>
        <w:jc w:val="both"/>
      </w:pPr>
      <w:r>
        <w:t>С</w:t>
      </w:r>
      <w:r w:rsidR="00A723A6">
        <w:t>оздание базы характерных рисунков (сочетаний волн мозговой активности) сигналов мозговой активности человека, как исследовательской базы для проведения лабораторных работ и практикумов.</w:t>
      </w:r>
    </w:p>
    <w:p w:rsidR="003C11A6" w:rsidRDefault="003C11A6" w:rsidP="00385CCB">
      <w:pPr>
        <w:ind w:left="360"/>
        <w:jc w:val="both"/>
      </w:pPr>
      <w:r>
        <w:t xml:space="preserve">Сбора и хранение информации по обучению. </w:t>
      </w:r>
    </w:p>
    <w:p w:rsidR="00721B10" w:rsidRDefault="00721B10" w:rsidP="00385CCB">
      <w:pPr>
        <w:ind w:left="360"/>
        <w:jc w:val="both"/>
      </w:pPr>
      <w:r>
        <w:t>Использование вычислительных мощностей сервера, для уменьшения нагрузки на ПК пользователей.</w:t>
      </w:r>
    </w:p>
    <w:p w:rsidR="003C11A6" w:rsidRDefault="003C11A6" w:rsidP="00721B10">
      <w:pPr>
        <w:ind w:left="360"/>
      </w:pPr>
      <w:r w:rsidRPr="003C11A6">
        <w:rPr>
          <w:noProof/>
          <w:lang w:eastAsia="ru-RU"/>
        </w:rPr>
        <w:lastRenderedPageBreak/>
        <w:drawing>
          <wp:inline distT="0" distB="0" distL="0" distR="0" wp14:anchorId="3150E120" wp14:editId="433B65E5">
            <wp:extent cx="5325534" cy="2825188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8556" cy="282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1D" w:rsidRDefault="00A56B1D" w:rsidP="00A56B1D">
      <w:pPr>
        <w:ind w:left="360"/>
        <w:jc w:val="center"/>
      </w:pPr>
      <w:r>
        <w:t>Рисунок 14 – окно блока статистики</w:t>
      </w:r>
    </w:p>
    <w:p w:rsidR="00095433" w:rsidRPr="009C3BE7" w:rsidRDefault="00095433"/>
    <w:sectPr w:rsidR="00095433" w:rsidRPr="009C3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D6D32"/>
    <w:multiLevelType w:val="hybridMultilevel"/>
    <w:tmpl w:val="243C8438"/>
    <w:lvl w:ilvl="0" w:tplc="D9C0316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B30084"/>
    <w:multiLevelType w:val="hybridMultilevel"/>
    <w:tmpl w:val="4EF47E5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77196"/>
    <w:multiLevelType w:val="hybridMultilevel"/>
    <w:tmpl w:val="CFDE0F5E"/>
    <w:lvl w:ilvl="0" w:tplc="FA0E8CFE">
      <w:start w:val="1"/>
      <w:numFmt w:val="bullet"/>
      <w:lvlText w:val="-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AFC257A"/>
    <w:multiLevelType w:val="hybridMultilevel"/>
    <w:tmpl w:val="5512E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A16FFC"/>
    <w:multiLevelType w:val="hybridMultilevel"/>
    <w:tmpl w:val="4EF47E5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1305C"/>
    <w:multiLevelType w:val="hybridMultilevel"/>
    <w:tmpl w:val="DB92EE06"/>
    <w:lvl w:ilvl="0" w:tplc="E140E48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277DA8"/>
    <w:multiLevelType w:val="hybridMultilevel"/>
    <w:tmpl w:val="D93C7034"/>
    <w:lvl w:ilvl="0" w:tplc="01C8B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BE7"/>
    <w:rsid w:val="0000358A"/>
    <w:rsid w:val="00065CE0"/>
    <w:rsid w:val="00077648"/>
    <w:rsid w:val="00084C47"/>
    <w:rsid w:val="00095433"/>
    <w:rsid w:val="000C176E"/>
    <w:rsid w:val="000E4AB7"/>
    <w:rsid w:val="000E4C8F"/>
    <w:rsid w:val="000E7BEF"/>
    <w:rsid w:val="000F4D4D"/>
    <w:rsid w:val="00110242"/>
    <w:rsid w:val="001147D4"/>
    <w:rsid w:val="00114AFF"/>
    <w:rsid w:val="001428EF"/>
    <w:rsid w:val="00164654"/>
    <w:rsid w:val="001771A4"/>
    <w:rsid w:val="0018446A"/>
    <w:rsid w:val="00194F7D"/>
    <w:rsid w:val="00195628"/>
    <w:rsid w:val="001A321F"/>
    <w:rsid w:val="001C3A55"/>
    <w:rsid w:val="001C4D56"/>
    <w:rsid w:val="001F4071"/>
    <w:rsid w:val="00236B8F"/>
    <w:rsid w:val="0024112F"/>
    <w:rsid w:val="00247474"/>
    <w:rsid w:val="00256C6B"/>
    <w:rsid w:val="00275E99"/>
    <w:rsid w:val="002B23BE"/>
    <w:rsid w:val="002B70F7"/>
    <w:rsid w:val="002D0692"/>
    <w:rsid w:val="002E57AA"/>
    <w:rsid w:val="002F5147"/>
    <w:rsid w:val="0032317E"/>
    <w:rsid w:val="00323797"/>
    <w:rsid w:val="003611F5"/>
    <w:rsid w:val="00364ADF"/>
    <w:rsid w:val="00366EC5"/>
    <w:rsid w:val="00385CCB"/>
    <w:rsid w:val="00391E3E"/>
    <w:rsid w:val="003B50AB"/>
    <w:rsid w:val="003C11A6"/>
    <w:rsid w:val="004107C1"/>
    <w:rsid w:val="00440A74"/>
    <w:rsid w:val="00471399"/>
    <w:rsid w:val="004B5A6A"/>
    <w:rsid w:val="004C1A04"/>
    <w:rsid w:val="004D2E77"/>
    <w:rsid w:val="004E43E5"/>
    <w:rsid w:val="00581A00"/>
    <w:rsid w:val="00597284"/>
    <w:rsid w:val="005B2E09"/>
    <w:rsid w:val="005B3BFF"/>
    <w:rsid w:val="005C37D2"/>
    <w:rsid w:val="005D5578"/>
    <w:rsid w:val="005F683C"/>
    <w:rsid w:val="00660B03"/>
    <w:rsid w:val="00665A2A"/>
    <w:rsid w:val="00691F43"/>
    <w:rsid w:val="00694B06"/>
    <w:rsid w:val="006A0CB8"/>
    <w:rsid w:val="006B4477"/>
    <w:rsid w:val="006C6258"/>
    <w:rsid w:val="006D3985"/>
    <w:rsid w:val="006E2CD5"/>
    <w:rsid w:val="006E34A9"/>
    <w:rsid w:val="006E50C1"/>
    <w:rsid w:val="007039CA"/>
    <w:rsid w:val="0070766C"/>
    <w:rsid w:val="00721B10"/>
    <w:rsid w:val="0073509E"/>
    <w:rsid w:val="00742336"/>
    <w:rsid w:val="00746B4E"/>
    <w:rsid w:val="00747174"/>
    <w:rsid w:val="00747BBF"/>
    <w:rsid w:val="00762256"/>
    <w:rsid w:val="007674CB"/>
    <w:rsid w:val="007B299E"/>
    <w:rsid w:val="007C26B2"/>
    <w:rsid w:val="00800A0D"/>
    <w:rsid w:val="00843A92"/>
    <w:rsid w:val="00844CF6"/>
    <w:rsid w:val="0085242C"/>
    <w:rsid w:val="0085406E"/>
    <w:rsid w:val="008828D6"/>
    <w:rsid w:val="0089507F"/>
    <w:rsid w:val="00895444"/>
    <w:rsid w:val="008963A7"/>
    <w:rsid w:val="00897853"/>
    <w:rsid w:val="0090544C"/>
    <w:rsid w:val="009348C7"/>
    <w:rsid w:val="00940867"/>
    <w:rsid w:val="0094785A"/>
    <w:rsid w:val="00953FAF"/>
    <w:rsid w:val="009A0A69"/>
    <w:rsid w:val="009B200F"/>
    <w:rsid w:val="009C3BE7"/>
    <w:rsid w:val="009D6CCD"/>
    <w:rsid w:val="009F6930"/>
    <w:rsid w:val="00A03B4B"/>
    <w:rsid w:val="00A23B14"/>
    <w:rsid w:val="00A30BB9"/>
    <w:rsid w:val="00A3283B"/>
    <w:rsid w:val="00A47FBB"/>
    <w:rsid w:val="00A53D1C"/>
    <w:rsid w:val="00A56362"/>
    <w:rsid w:val="00A56B1D"/>
    <w:rsid w:val="00A6201E"/>
    <w:rsid w:val="00A723A6"/>
    <w:rsid w:val="00A72F22"/>
    <w:rsid w:val="00A958C9"/>
    <w:rsid w:val="00AA3C7A"/>
    <w:rsid w:val="00AA4CB6"/>
    <w:rsid w:val="00B00F00"/>
    <w:rsid w:val="00B0501E"/>
    <w:rsid w:val="00B416F7"/>
    <w:rsid w:val="00B46401"/>
    <w:rsid w:val="00B726CD"/>
    <w:rsid w:val="00B727D2"/>
    <w:rsid w:val="00BA6C04"/>
    <w:rsid w:val="00BB4CC4"/>
    <w:rsid w:val="00BF31D3"/>
    <w:rsid w:val="00C079FB"/>
    <w:rsid w:val="00C33E81"/>
    <w:rsid w:val="00C54F8E"/>
    <w:rsid w:val="00C56542"/>
    <w:rsid w:val="00C65E87"/>
    <w:rsid w:val="00C73DC1"/>
    <w:rsid w:val="00C75E07"/>
    <w:rsid w:val="00CC7014"/>
    <w:rsid w:val="00CE4CD6"/>
    <w:rsid w:val="00D258E2"/>
    <w:rsid w:val="00D34A8A"/>
    <w:rsid w:val="00D40BCD"/>
    <w:rsid w:val="00D42CAC"/>
    <w:rsid w:val="00D46972"/>
    <w:rsid w:val="00D74E78"/>
    <w:rsid w:val="00D80EBE"/>
    <w:rsid w:val="00DA0102"/>
    <w:rsid w:val="00DA23B2"/>
    <w:rsid w:val="00DA3BD2"/>
    <w:rsid w:val="00DC6AE0"/>
    <w:rsid w:val="00DC763C"/>
    <w:rsid w:val="00DF46AD"/>
    <w:rsid w:val="00E14F9E"/>
    <w:rsid w:val="00E73705"/>
    <w:rsid w:val="00E75791"/>
    <w:rsid w:val="00E767D2"/>
    <w:rsid w:val="00EA05EA"/>
    <w:rsid w:val="00EB0310"/>
    <w:rsid w:val="00EC6125"/>
    <w:rsid w:val="00EE1C22"/>
    <w:rsid w:val="00EF1FF1"/>
    <w:rsid w:val="00EF3B9A"/>
    <w:rsid w:val="00EF75CE"/>
    <w:rsid w:val="00EF76F5"/>
    <w:rsid w:val="00F21CA1"/>
    <w:rsid w:val="00F2612A"/>
    <w:rsid w:val="00F263E6"/>
    <w:rsid w:val="00F442F4"/>
    <w:rsid w:val="00F513FA"/>
    <w:rsid w:val="00F624FC"/>
    <w:rsid w:val="00F73590"/>
    <w:rsid w:val="00F743A8"/>
    <w:rsid w:val="00F77CBC"/>
    <w:rsid w:val="00F81CD4"/>
    <w:rsid w:val="00F81F03"/>
    <w:rsid w:val="00F8734C"/>
    <w:rsid w:val="00FA3A5E"/>
    <w:rsid w:val="00FA5A39"/>
    <w:rsid w:val="00FC1262"/>
    <w:rsid w:val="00FD2232"/>
    <w:rsid w:val="00FD268D"/>
    <w:rsid w:val="00FD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112F"/>
    <w:pPr>
      <w:ind w:left="720"/>
      <w:contextualSpacing/>
    </w:pPr>
  </w:style>
  <w:style w:type="table" w:styleId="a6">
    <w:name w:val="Table Grid"/>
    <w:basedOn w:val="a1"/>
    <w:uiPriority w:val="59"/>
    <w:rsid w:val="00BB4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112F"/>
    <w:pPr>
      <w:ind w:left="720"/>
      <w:contextualSpacing/>
    </w:pPr>
  </w:style>
  <w:style w:type="table" w:styleId="a6">
    <w:name w:val="Table Grid"/>
    <w:basedOn w:val="a1"/>
    <w:uiPriority w:val="59"/>
    <w:rsid w:val="00BB4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96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Дмитрий</cp:lastModifiedBy>
  <cp:revision>2</cp:revision>
  <cp:lastPrinted>2018-08-30T14:08:00Z</cp:lastPrinted>
  <dcterms:created xsi:type="dcterms:W3CDTF">2020-04-02T10:49:00Z</dcterms:created>
  <dcterms:modified xsi:type="dcterms:W3CDTF">2020-04-02T10:49:00Z</dcterms:modified>
</cp:coreProperties>
</file>